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70" w:rsidRDefault="00A0030D">
      <w:pPr>
        <w:pStyle w:val="Textbody"/>
        <w:spacing w:line="500" w:lineRule="exact"/>
        <w:jc w:val="center"/>
      </w:pPr>
      <w:bookmarkStart w:id="0" w:name="_Hlk48637052"/>
      <w:bookmarkStart w:id="1" w:name="_GoBack"/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6"/>
        </w:rPr>
        <w:t>實施計畫</w:t>
      </w:r>
    </w:p>
    <w:bookmarkEnd w:id="0"/>
    <w:bookmarkEnd w:id="1"/>
    <w:p w:rsidR="00D74B70" w:rsidRDefault="00A0030D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依據</w:t>
      </w:r>
      <w:bookmarkStart w:id="2" w:name="_Hlk37852496"/>
    </w:p>
    <w:p w:rsidR="00D74B70" w:rsidRDefault="00A0030D">
      <w:pPr>
        <w:pStyle w:val="a3"/>
        <w:spacing w:line="500" w:lineRule="exact"/>
        <w:ind w:left="510"/>
        <w:jc w:val="both"/>
      </w:pPr>
      <w:r>
        <w:rPr>
          <w:rFonts w:ascii="標楷體" w:eastAsia="標楷體" w:hAnsi="標楷體"/>
          <w:bCs/>
          <w:color w:val="000000"/>
          <w:szCs w:val="24"/>
        </w:rPr>
        <w:t>中華民國</w:t>
      </w:r>
      <w:r>
        <w:rPr>
          <w:rFonts w:ascii="標楷體" w:eastAsia="標楷體" w:hAnsi="標楷體"/>
          <w:bCs/>
          <w:color w:val="000000"/>
          <w:szCs w:val="24"/>
        </w:rPr>
        <w:t>113</w:t>
      </w:r>
      <w:r>
        <w:rPr>
          <w:rFonts w:ascii="標楷體" w:eastAsia="標楷體" w:hAnsi="標楷體"/>
          <w:bCs/>
          <w:color w:val="000000"/>
          <w:szCs w:val="24"/>
        </w:rPr>
        <w:t>年</w:t>
      </w:r>
      <w:r>
        <w:rPr>
          <w:rFonts w:ascii="標楷體" w:eastAsia="標楷體" w:hAnsi="標楷體"/>
          <w:bCs/>
          <w:color w:val="000000"/>
          <w:szCs w:val="24"/>
        </w:rPr>
        <w:t>5</w:t>
      </w:r>
      <w:r>
        <w:rPr>
          <w:rFonts w:ascii="標楷體" w:eastAsia="標楷體" w:hAnsi="標楷體"/>
          <w:bCs/>
          <w:color w:val="000000"/>
          <w:szCs w:val="24"/>
        </w:rPr>
        <w:t>月</w:t>
      </w:r>
      <w:r>
        <w:rPr>
          <w:rFonts w:ascii="標楷體" w:eastAsia="標楷體" w:hAnsi="標楷體"/>
          <w:bCs/>
          <w:color w:val="000000"/>
          <w:szCs w:val="24"/>
        </w:rPr>
        <w:t>6</w:t>
      </w:r>
      <w:r>
        <w:rPr>
          <w:rFonts w:ascii="標楷體" w:eastAsia="標楷體" w:hAnsi="標楷體"/>
          <w:bCs/>
          <w:color w:val="000000"/>
          <w:szCs w:val="24"/>
        </w:rPr>
        <w:t>日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臺教國署學字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第</w:t>
      </w:r>
      <w:r>
        <w:rPr>
          <w:rFonts w:ascii="標楷體" w:eastAsia="標楷體" w:hAnsi="標楷體"/>
          <w:bCs/>
          <w:color w:val="000000"/>
          <w:szCs w:val="24"/>
        </w:rPr>
        <w:t>1135802287</w:t>
      </w:r>
      <w:r>
        <w:rPr>
          <w:rFonts w:ascii="標楷體" w:eastAsia="標楷體" w:hAnsi="標楷體"/>
          <w:bCs/>
          <w:color w:val="000000"/>
          <w:szCs w:val="24"/>
        </w:rPr>
        <w:t>號函「生命教育專業發展中心</w:t>
      </w:r>
      <w:proofErr w:type="gramStart"/>
      <w:r>
        <w:rPr>
          <w:rFonts w:ascii="標楷體" w:eastAsia="標楷體" w:hAnsi="標楷體"/>
          <w:bCs/>
          <w:color w:val="000000"/>
          <w:szCs w:val="24"/>
        </w:rPr>
        <w:t>11</w:t>
      </w:r>
      <w:proofErr w:type="gramEnd"/>
      <w:r>
        <w:rPr>
          <w:rFonts w:ascii="標楷體" w:eastAsia="標楷體" w:hAnsi="標楷體"/>
          <w:bCs/>
          <w:color w:val="000000"/>
          <w:szCs w:val="24"/>
        </w:rPr>
        <w:t>4</w:t>
      </w:r>
      <w:r>
        <w:rPr>
          <w:rFonts w:ascii="標楷體" w:eastAsia="標楷體" w:hAnsi="標楷體"/>
          <w:bCs/>
          <w:color w:val="000000"/>
          <w:szCs w:val="24"/>
        </w:rPr>
        <w:t>年度工作計畫」辦理。</w:t>
      </w:r>
    </w:p>
    <w:bookmarkEnd w:id="2"/>
    <w:p w:rsidR="00D74B70" w:rsidRDefault="00A0030D">
      <w:pPr>
        <w:pStyle w:val="a3"/>
        <w:numPr>
          <w:ilvl w:val="0"/>
          <w:numId w:val="1"/>
        </w:numPr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目標</w:t>
      </w:r>
    </w:p>
    <w:p w:rsidR="00D74B70" w:rsidRDefault="00A0030D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練習價值思辨與引導討論的教學策略。</w:t>
      </w:r>
    </w:p>
    <w:p w:rsidR="00D74B70" w:rsidRDefault="00A0030D">
      <w:pPr>
        <w:pStyle w:val="a3"/>
        <w:numPr>
          <w:ilvl w:val="0"/>
          <w:numId w:val="2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以貼近生活的情境為出發點，如「何謂誠實」與「關係的思辨」等主題，練習設計提問與多元的教學策略。</w:t>
      </w:r>
    </w:p>
    <w:p w:rsidR="00D74B70" w:rsidRDefault="00A0030D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參、辦理單位</w:t>
      </w:r>
    </w:p>
    <w:p w:rsidR="00D74B70" w:rsidRDefault="00A0030D">
      <w:pPr>
        <w:pStyle w:val="a3"/>
        <w:numPr>
          <w:ilvl w:val="0"/>
          <w:numId w:val="3"/>
        </w:numPr>
        <w:spacing w:line="500" w:lineRule="exact"/>
        <w:ind w:left="960"/>
        <w:jc w:val="both"/>
      </w:pPr>
      <w:r>
        <w:rPr>
          <w:rFonts w:ascii="標楷體" w:eastAsia="標楷體" w:hAnsi="標楷體"/>
          <w:bCs/>
          <w:color w:val="000000"/>
        </w:rPr>
        <w:t>指導單位：教育部國民及學前教育署</w:t>
      </w:r>
    </w:p>
    <w:p w:rsidR="00D74B70" w:rsidRDefault="00A0030D">
      <w:pPr>
        <w:pStyle w:val="a3"/>
        <w:numPr>
          <w:ilvl w:val="0"/>
          <w:numId w:val="3"/>
        </w:numPr>
        <w:spacing w:line="500" w:lineRule="exact"/>
        <w:ind w:left="960"/>
        <w:jc w:val="both"/>
      </w:pPr>
      <w:r>
        <w:rPr>
          <w:rFonts w:ascii="標楷體" w:eastAsia="標楷體" w:hAnsi="標楷體"/>
          <w:bCs/>
          <w:color w:val="000000"/>
        </w:rPr>
        <w:t>承辦單位：生命教育專業發展中心（國立羅東高級中學）</w:t>
      </w:r>
    </w:p>
    <w:p w:rsidR="00D74B70" w:rsidRDefault="00A0030D">
      <w:pPr>
        <w:pStyle w:val="Textbody"/>
        <w:spacing w:line="500" w:lineRule="exact"/>
        <w:jc w:val="both"/>
        <w:rPr>
          <w:rFonts w:ascii="標楷體" w:eastAsia="標楷體" w:hAnsi="標楷體"/>
          <w:b/>
          <w:bCs/>
          <w:color w:val="000000"/>
        </w:rPr>
      </w:pPr>
      <w:r>
        <w:rPr>
          <w:rFonts w:ascii="標楷體" w:eastAsia="標楷體" w:hAnsi="標楷體"/>
          <w:b/>
          <w:bCs/>
          <w:color w:val="000000"/>
        </w:rPr>
        <w:t>肆、參與對象</w:t>
      </w:r>
    </w:p>
    <w:p w:rsidR="00D74B70" w:rsidRDefault="00A0030D">
      <w:pPr>
        <w:pStyle w:val="a3"/>
        <w:numPr>
          <w:ilvl w:val="0"/>
          <w:numId w:val="4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高中以下各教育階段對生命教育議題融入教學、引導思考與提問策略有興趣之教師。</w:t>
      </w:r>
    </w:p>
    <w:p w:rsidR="00D74B70" w:rsidRDefault="00A0030D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伍、課程資訊</w:t>
      </w:r>
    </w:p>
    <w:p w:rsidR="00D74B70" w:rsidRDefault="00A0030D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日期：</w:t>
      </w:r>
      <w:r>
        <w:rPr>
          <w:rFonts w:ascii="標楷體" w:eastAsia="標楷體" w:hAnsi="標楷體"/>
          <w:bCs/>
          <w:color w:val="000000"/>
        </w:rPr>
        <w:t>114</w:t>
      </w:r>
      <w:r>
        <w:rPr>
          <w:rFonts w:ascii="標楷體" w:eastAsia="標楷體" w:hAnsi="標楷體"/>
          <w:bCs/>
          <w:color w:val="000000"/>
        </w:rPr>
        <w:t>年</w:t>
      </w:r>
      <w:r>
        <w:rPr>
          <w:rFonts w:ascii="標楷體" w:eastAsia="標楷體" w:hAnsi="標楷體"/>
          <w:bCs/>
          <w:color w:val="000000"/>
        </w:rPr>
        <w:t>11</w:t>
      </w:r>
      <w:r>
        <w:rPr>
          <w:rFonts w:ascii="標楷體" w:eastAsia="標楷體" w:hAnsi="標楷體"/>
          <w:bCs/>
          <w:color w:val="000000"/>
        </w:rPr>
        <w:t>月</w:t>
      </w:r>
      <w:r>
        <w:rPr>
          <w:rFonts w:ascii="標楷體" w:eastAsia="標楷體" w:hAnsi="標楷體"/>
          <w:bCs/>
          <w:color w:val="000000"/>
        </w:rPr>
        <w:t>27</w:t>
      </w:r>
      <w:r>
        <w:rPr>
          <w:rFonts w:ascii="標楷體" w:eastAsia="標楷體" w:hAnsi="標楷體"/>
          <w:bCs/>
          <w:color w:val="000000"/>
        </w:rPr>
        <w:t>日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四</w:t>
      </w:r>
      <w:r>
        <w:rPr>
          <w:rFonts w:ascii="標楷體" w:eastAsia="標楷體" w:hAnsi="標楷體"/>
          <w:bCs/>
          <w:color w:val="000000"/>
        </w:rPr>
        <w:t>)</w:t>
      </w:r>
    </w:p>
    <w:p w:rsidR="00D74B70" w:rsidRDefault="00A0030D">
      <w:pPr>
        <w:pStyle w:val="a3"/>
        <w:numPr>
          <w:ilvl w:val="0"/>
          <w:numId w:val="5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地點：</w:t>
      </w:r>
      <w:proofErr w:type="gramStart"/>
      <w:r>
        <w:rPr>
          <w:rFonts w:ascii="標楷體" w:eastAsia="標楷體" w:hAnsi="標楷體"/>
          <w:bCs/>
          <w:color w:val="000000"/>
        </w:rPr>
        <w:t>臺中思享</w:t>
      </w:r>
      <w:proofErr w:type="gramEnd"/>
      <w:r>
        <w:rPr>
          <w:rFonts w:ascii="標楷體" w:eastAsia="標楷體" w:hAnsi="標楷體"/>
          <w:bCs/>
          <w:color w:val="000000"/>
        </w:rPr>
        <w:t>空間</w:t>
      </w:r>
      <w:r>
        <w:rPr>
          <w:rFonts w:ascii="標楷體" w:eastAsia="標楷體" w:hAnsi="標楷體"/>
          <w:bCs/>
          <w:color w:val="000000"/>
        </w:rPr>
        <w:t>203</w:t>
      </w:r>
      <w:r>
        <w:rPr>
          <w:rFonts w:ascii="標楷體" w:eastAsia="標楷體" w:hAnsi="標楷體"/>
          <w:bCs/>
          <w:color w:val="000000"/>
        </w:rPr>
        <w:t>會議室</w:t>
      </w:r>
      <w:r>
        <w:rPr>
          <w:rFonts w:ascii="標楷體" w:eastAsia="標楷體" w:hAnsi="標楷體"/>
          <w:bCs/>
          <w:color w:val="000000"/>
        </w:rPr>
        <w:t>(</w:t>
      </w:r>
      <w:r>
        <w:rPr>
          <w:rFonts w:ascii="標楷體" w:eastAsia="標楷體" w:hAnsi="標楷體"/>
          <w:bCs/>
          <w:color w:val="000000"/>
        </w:rPr>
        <w:t>台中市東區公園東路</w:t>
      </w:r>
      <w:r>
        <w:rPr>
          <w:rFonts w:ascii="標楷體" w:eastAsia="標楷體" w:hAnsi="標楷體"/>
          <w:bCs/>
          <w:color w:val="000000"/>
        </w:rPr>
        <w:t>130</w:t>
      </w:r>
      <w:r>
        <w:rPr>
          <w:rFonts w:ascii="標楷體" w:eastAsia="標楷體" w:hAnsi="標楷體"/>
          <w:bCs/>
          <w:color w:val="000000"/>
        </w:rPr>
        <w:t>號</w:t>
      </w:r>
      <w:r>
        <w:rPr>
          <w:rFonts w:ascii="標楷體" w:eastAsia="標楷體" w:hAnsi="標楷體"/>
          <w:bCs/>
          <w:color w:val="000000"/>
        </w:rPr>
        <w:t>2F)</w:t>
      </w:r>
    </w:p>
    <w:p w:rsidR="00D74B70" w:rsidRDefault="00A0030D">
      <w:pPr>
        <w:pStyle w:val="a3"/>
        <w:numPr>
          <w:ilvl w:val="0"/>
          <w:numId w:val="5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課程表如附件一。</w:t>
      </w:r>
    </w:p>
    <w:p w:rsidR="00D74B70" w:rsidRDefault="00A0030D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陸、參與方式</w:t>
      </w:r>
    </w:p>
    <w:p w:rsidR="00D74B70" w:rsidRDefault="00A0030D">
      <w:pPr>
        <w:pStyle w:val="a3"/>
        <w:numPr>
          <w:ilvl w:val="0"/>
          <w:numId w:val="6"/>
        </w:numPr>
        <w:spacing w:line="500" w:lineRule="exact"/>
        <w:jc w:val="both"/>
      </w:pPr>
      <w:r>
        <w:rPr>
          <w:rFonts w:ascii="標楷體" w:eastAsia="標楷體" w:hAnsi="標楷體"/>
          <w:bCs/>
          <w:color w:val="000000"/>
        </w:rPr>
        <w:t>參加人員請至「全國教師在職進修資訊網」</w:t>
      </w:r>
      <w:proofErr w:type="gramStart"/>
      <w:r>
        <w:rPr>
          <w:rFonts w:ascii="標楷體" w:eastAsia="標楷體" w:hAnsi="標楷體"/>
          <w:bCs/>
          <w:color w:val="000000"/>
        </w:rPr>
        <w:t>線上報名</w:t>
      </w:r>
      <w:proofErr w:type="gramEnd"/>
      <w:r>
        <w:rPr>
          <w:rFonts w:ascii="標楷體" w:eastAsia="標楷體" w:hAnsi="標楷體"/>
          <w:bCs/>
          <w:color w:val="000000"/>
        </w:rPr>
        <w:t>。課程代碼：</w:t>
      </w:r>
      <w:r>
        <w:rPr>
          <w:rFonts w:ascii="標楷體" w:eastAsia="標楷體" w:hAnsi="標楷體"/>
          <w:b/>
          <w:bCs/>
          <w:color w:val="000000"/>
          <w:u w:val="single"/>
        </w:rPr>
        <w:t>5291030</w:t>
      </w:r>
      <w:r>
        <w:rPr>
          <w:rFonts w:ascii="標楷體" w:eastAsia="標楷體" w:hAnsi="標楷體"/>
          <w:bCs/>
          <w:color w:val="000000"/>
        </w:rPr>
        <w:t>。</w:t>
      </w:r>
    </w:p>
    <w:p w:rsidR="00D74B70" w:rsidRDefault="00A0030D">
      <w:pPr>
        <w:pStyle w:val="a3"/>
        <w:numPr>
          <w:ilvl w:val="0"/>
          <w:numId w:val="6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單一場次全程參與核發研習時數，請務必完成當日簽到及簽退手續。</w:t>
      </w:r>
    </w:p>
    <w:p w:rsidR="00D74B70" w:rsidRDefault="00A0030D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bookmarkStart w:id="3" w:name="_Hlk45034639"/>
      <w:proofErr w:type="gramStart"/>
      <w:r>
        <w:rPr>
          <w:rFonts w:ascii="標楷體" w:eastAsia="標楷體" w:hAnsi="標楷體"/>
          <w:b/>
          <w:color w:val="000000"/>
        </w:rPr>
        <w:t>柒</w:t>
      </w:r>
      <w:proofErr w:type="gramEnd"/>
      <w:r>
        <w:rPr>
          <w:rFonts w:ascii="標楷體" w:eastAsia="標楷體" w:hAnsi="標楷體"/>
          <w:b/>
          <w:color w:val="000000"/>
        </w:rPr>
        <w:t>、差假與經費</w:t>
      </w:r>
    </w:p>
    <w:bookmarkEnd w:id="3"/>
    <w:p w:rsidR="00D74B70" w:rsidRDefault="00A0030D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工作坊辦理人員所需行政</w:t>
      </w:r>
      <w:r>
        <w:rPr>
          <w:rFonts w:ascii="標楷體" w:eastAsia="標楷體" w:hAnsi="標楷體"/>
          <w:bCs/>
          <w:color w:val="000000"/>
        </w:rPr>
        <w:t>/</w:t>
      </w:r>
      <w:r>
        <w:rPr>
          <w:rFonts w:ascii="標楷體" w:eastAsia="標楷體" w:hAnsi="標楷體"/>
          <w:bCs/>
          <w:color w:val="000000"/>
        </w:rPr>
        <w:t>差旅費用由生命教育專業發展中心相關經費支應。</w:t>
      </w:r>
    </w:p>
    <w:p w:rsidR="00D74B70" w:rsidRDefault="00A0030D">
      <w:pPr>
        <w:pStyle w:val="a3"/>
        <w:numPr>
          <w:ilvl w:val="0"/>
          <w:numId w:val="7"/>
        </w:numPr>
        <w:spacing w:line="500" w:lineRule="exact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/>
          <w:bCs/>
          <w:color w:val="000000"/>
        </w:rPr>
        <w:t>參與工作坊活動之教師差旅費用由各校自行支應。</w:t>
      </w:r>
    </w:p>
    <w:p w:rsidR="00D74B70" w:rsidRDefault="00A0030D">
      <w:pPr>
        <w:pStyle w:val="Textbody"/>
        <w:snapToGrid w:val="0"/>
        <w:spacing w:line="500" w:lineRule="exact"/>
        <w:jc w:val="both"/>
      </w:pPr>
      <w:r>
        <w:rPr>
          <w:rFonts w:ascii="標楷體" w:eastAsia="標楷體" w:hAnsi="標楷體"/>
          <w:b/>
          <w:color w:val="000000"/>
        </w:rPr>
        <w:t>捌、交通資訊</w:t>
      </w:r>
      <w:r>
        <w:rPr>
          <w:rFonts w:ascii="標楷體" w:eastAsia="標楷體" w:hAnsi="標楷體"/>
          <w:color w:val="000000"/>
        </w:rPr>
        <w:t xml:space="preserve"> (</w:t>
      </w:r>
      <w:r>
        <w:rPr>
          <w:rFonts w:ascii="標楷體" w:eastAsia="標楷體" w:hAnsi="標楷體"/>
          <w:color w:val="000000"/>
        </w:rPr>
        <w:t>附件二</w:t>
      </w:r>
      <w:r>
        <w:rPr>
          <w:rFonts w:ascii="標楷體" w:eastAsia="標楷體" w:hAnsi="標楷體"/>
          <w:color w:val="000000"/>
        </w:rPr>
        <w:t>)</w:t>
      </w:r>
    </w:p>
    <w:p w:rsidR="00D74B70" w:rsidRDefault="00A0030D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玖、注意事項</w:t>
      </w:r>
    </w:p>
    <w:p w:rsidR="00D74B70" w:rsidRDefault="00A0030D">
      <w:pPr>
        <w:pStyle w:val="Textbody"/>
        <w:snapToGrid w:val="0"/>
        <w:spacing w:line="500" w:lineRule="exac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ab/>
      </w:r>
      <w:r>
        <w:rPr>
          <w:rFonts w:ascii="標楷體" w:eastAsia="標楷體" w:hAnsi="標楷體"/>
          <w:color w:val="000000"/>
        </w:rPr>
        <w:t>課程報名如有疑義，請洽生命教育專業發展中心林專任助理，電話：（</w:t>
      </w:r>
      <w:r>
        <w:rPr>
          <w:rFonts w:ascii="標楷體" w:eastAsia="標楷體" w:hAnsi="標楷體"/>
          <w:color w:val="000000"/>
        </w:rPr>
        <w:t>03</w:t>
      </w:r>
      <w:r>
        <w:rPr>
          <w:rFonts w:ascii="標楷體" w:eastAsia="標楷體" w:hAnsi="標楷體"/>
          <w:color w:val="000000"/>
        </w:rPr>
        <w:t>）</w:t>
      </w:r>
      <w:r>
        <w:rPr>
          <w:rFonts w:ascii="標楷體" w:eastAsia="標楷體" w:hAnsi="標楷體"/>
          <w:color w:val="000000"/>
        </w:rPr>
        <w:t>9576903</w:t>
      </w:r>
      <w:r>
        <w:rPr>
          <w:rFonts w:ascii="標楷體" w:eastAsia="標楷體" w:hAnsi="標楷體"/>
          <w:color w:val="000000"/>
        </w:rPr>
        <w:t>。</w:t>
      </w:r>
    </w:p>
    <w:p w:rsidR="00D74B70" w:rsidRDefault="00D74B70">
      <w:pPr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D74B70" w:rsidRDefault="00A0030D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附件一</w:t>
      </w:r>
    </w:p>
    <w:p w:rsidR="00D74B70" w:rsidRDefault="00A0030D">
      <w:pPr>
        <w:pStyle w:val="Textbody"/>
        <w:spacing w:line="276" w:lineRule="auto"/>
        <w:jc w:val="center"/>
      </w:pPr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</w:t>
      </w:r>
      <w:r>
        <w:rPr>
          <w:rFonts w:ascii="標楷體" w:eastAsia="標楷體" w:hAnsi="標楷體" w:cs="標楷體"/>
          <w:b/>
          <w:color w:val="000000"/>
          <w:sz w:val="32"/>
          <w:szCs w:val="26"/>
          <w:u w:val="single"/>
        </w:rPr>
        <w:t>「</w:t>
      </w:r>
      <w:r>
        <w:rPr>
          <w:rFonts w:ascii="標楷體" w:eastAsia="標楷體" w:hAnsi="標楷體"/>
          <w:b/>
          <w:color w:val="000000"/>
          <w:sz w:val="32"/>
          <w:szCs w:val="26"/>
          <w:u w:val="single"/>
        </w:rPr>
        <w:t>引導思考教學策略」</w:t>
      </w:r>
      <w:r>
        <w:rPr>
          <w:rFonts w:ascii="標楷體" w:eastAsia="標楷體" w:hAnsi="標楷體"/>
          <w:b/>
          <w:color w:val="000000"/>
          <w:sz w:val="32"/>
          <w:szCs w:val="26"/>
        </w:rPr>
        <w:t>實務工作坊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 xml:space="preserve"> </w:t>
      </w:r>
      <w:r>
        <w:rPr>
          <w:rFonts w:ascii="標楷體" w:eastAsia="標楷體" w:hAnsi="標楷體"/>
          <w:b/>
          <w:color w:val="000000"/>
          <w:sz w:val="32"/>
          <w:szCs w:val="24"/>
        </w:rPr>
        <w:t>課程表</w:t>
      </w:r>
    </w:p>
    <w:p w:rsidR="00D74B70" w:rsidRDefault="00A0030D">
      <w:pPr>
        <w:pStyle w:val="Textbody"/>
        <w:spacing w:line="276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一、日期：</w:t>
      </w:r>
      <w:r>
        <w:rPr>
          <w:rFonts w:ascii="標楷體" w:eastAsia="標楷體" w:hAnsi="標楷體"/>
          <w:color w:val="000000"/>
        </w:rPr>
        <w:t>114</w:t>
      </w:r>
      <w:r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/>
          <w:color w:val="000000"/>
        </w:rPr>
        <w:t>月</w:t>
      </w:r>
      <w:r>
        <w:rPr>
          <w:rFonts w:ascii="標楷體" w:eastAsia="標楷體" w:hAnsi="標楷體"/>
          <w:color w:val="000000"/>
        </w:rPr>
        <w:t>27</w:t>
      </w:r>
      <w:r>
        <w:rPr>
          <w:rFonts w:ascii="標楷體" w:eastAsia="標楷體" w:hAnsi="標楷體"/>
          <w:color w:val="000000"/>
        </w:rPr>
        <w:t>日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四</w:t>
      </w:r>
      <w:r>
        <w:rPr>
          <w:rFonts w:ascii="標楷體" w:eastAsia="標楷體" w:hAnsi="標楷體"/>
          <w:color w:val="000000"/>
        </w:rPr>
        <w:t>)</w:t>
      </w:r>
    </w:p>
    <w:p w:rsidR="00D74B70" w:rsidRDefault="00A0030D">
      <w:pPr>
        <w:pStyle w:val="Textbody"/>
        <w:spacing w:line="276" w:lineRule="auto"/>
        <w:jc w:val="both"/>
      </w:pPr>
      <w:r>
        <w:rPr>
          <w:rFonts w:ascii="標楷體" w:eastAsia="標楷體" w:hAnsi="標楷體"/>
          <w:color w:val="000000"/>
        </w:rPr>
        <w:t>二、地點：</w:t>
      </w:r>
      <w:proofErr w:type="gramStart"/>
      <w:r>
        <w:rPr>
          <w:rFonts w:ascii="標楷體" w:eastAsia="標楷體" w:hAnsi="標楷體"/>
          <w:color w:val="000000"/>
        </w:rPr>
        <w:t>臺中思享</w:t>
      </w:r>
      <w:proofErr w:type="gramEnd"/>
      <w:r>
        <w:rPr>
          <w:rFonts w:ascii="標楷體" w:eastAsia="標楷體" w:hAnsi="標楷體"/>
          <w:color w:val="000000"/>
        </w:rPr>
        <w:t>空間</w:t>
      </w:r>
      <w:r>
        <w:rPr>
          <w:rFonts w:ascii="標楷體" w:eastAsia="標楷體" w:hAnsi="標楷體"/>
          <w:color w:val="000000"/>
        </w:rPr>
        <w:t>203</w:t>
      </w:r>
      <w:r>
        <w:rPr>
          <w:rFonts w:ascii="標楷體" w:eastAsia="標楷體" w:hAnsi="標楷體"/>
          <w:color w:val="000000"/>
        </w:rPr>
        <w:t>會議室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地址：台中市東區公園東路</w:t>
      </w:r>
      <w:r>
        <w:rPr>
          <w:rFonts w:ascii="標楷體" w:eastAsia="標楷體" w:hAnsi="標楷體"/>
        </w:rPr>
        <w:t>130</w:t>
      </w:r>
      <w:r>
        <w:rPr>
          <w:rFonts w:ascii="標楷體" w:eastAsia="標楷體" w:hAnsi="標楷體"/>
        </w:rPr>
        <w:t>號</w:t>
      </w:r>
      <w:r>
        <w:rPr>
          <w:rFonts w:ascii="標楷體" w:eastAsia="標楷體" w:hAnsi="標楷體"/>
        </w:rPr>
        <w:t>2F)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8"/>
        <w:gridCol w:w="619"/>
        <w:gridCol w:w="3784"/>
        <w:gridCol w:w="3397"/>
      </w:tblGrid>
      <w:tr w:rsidR="00D74B7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min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課程內容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講師</w:t>
            </w:r>
            <w:r>
              <w:rPr>
                <w:rFonts w:ascii="標楷體" w:eastAsia="標楷體" w:hAnsi="標楷體"/>
                <w:b/>
              </w:rPr>
              <w:t>/</w:t>
            </w:r>
            <w:r>
              <w:rPr>
                <w:rFonts w:ascii="標楷體" w:eastAsia="標楷體" w:hAnsi="標楷體"/>
                <w:b/>
              </w:rPr>
              <w:t>主持人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08:50-09:10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09:10-09:30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開場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09:30-11:00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北大學通識教育中心</w:t>
            </w:r>
          </w:p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11:00-11:10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休息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11:10-12:00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引導思考策略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以價值思辨為例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北大學通識教育中心</w:t>
            </w:r>
          </w:p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12:00-13:00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午休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13:00-14:30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引導思考活動實作設計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你來試試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14:30-14:10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休息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14:40-16:20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引導思考活動發表</w:t>
            </w:r>
            <w:r>
              <w:rPr>
                <w:rFonts w:ascii="標楷體" w:eastAsia="標楷體" w:hAnsi="標楷體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共學分享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國立</w:t>
            </w:r>
            <w:proofErr w:type="gramStart"/>
            <w:r>
              <w:rPr>
                <w:rFonts w:ascii="標楷體" w:eastAsia="標楷體" w:hAnsi="標楷體"/>
              </w:rPr>
              <w:t>臺</w:t>
            </w:r>
            <w:proofErr w:type="gramEnd"/>
            <w:r>
              <w:rPr>
                <w:rFonts w:ascii="標楷體" w:eastAsia="標楷體" w:hAnsi="標楷體"/>
              </w:rPr>
              <w:t>北大學通識教育中心</w:t>
            </w:r>
          </w:p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黃薏文助理教授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16:20-16:40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綜合活動討論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生命教育專業發展中心</w:t>
            </w:r>
          </w:p>
        </w:tc>
      </w:tr>
      <w:tr w:rsidR="00D74B70">
        <w:tblPrEx>
          <w:tblCellMar>
            <w:top w:w="0" w:type="dxa"/>
            <w:bottom w:w="0" w:type="dxa"/>
          </w:tblCellMar>
        </w:tblPrEx>
        <w:trPr>
          <w:trHeight w:val="507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16:40-17:00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7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B70" w:rsidRDefault="00A0030D">
            <w:pPr>
              <w:pStyle w:val="Textbody"/>
              <w:snapToGrid w:val="0"/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賦歸</w:t>
            </w:r>
          </w:p>
        </w:tc>
      </w:tr>
    </w:tbl>
    <w:p w:rsidR="00D74B70" w:rsidRDefault="00D74B70">
      <w:pPr>
        <w:pStyle w:val="Textbody"/>
        <w:spacing w:line="360" w:lineRule="exact"/>
        <w:jc w:val="both"/>
        <w:rPr>
          <w:rFonts w:ascii="標楷體" w:eastAsia="標楷體" w:hAnsi="標楷體"/>
        </w:rPr>
      </w:pPr>
    </w:p>
    <w:p w:rsidR="00D74B70" w:rsidRDefault="00D74B70">
      <w:pPr>
        <w:pageBreakBefore/>
        <w:widowControl/>
        <w:rPr>
          <w:rFonts w:ascii="標楷體" w:eastAsia="標楷體" w:hAnsi="標楷體"/>
          <w:b/>
          <w:color w:val="000000"/>
          <w:szCs w:val="24"/>
        </w:rPr>
      </w:pPr>
    </w:p>
    <w:p w:rsidR="00D74B70" w:rsidRDefault="00A0030D">
      <w:pPr>
        <w:pStyle w:val="Textbody"/>
        <w:spacing w:line="440" w:lineRule="exact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/>
          <w:b/>
          <w:color w:val="000000"/>
          <w:szCs w:val="24"/>
        </w:rPr>
        <w:t>附件二</w:t>
      </w:r>
    </w:p>
    <w:p w:rsidR="00D74B70" w:rsidRDefault="00A0030D">
      <w:pPr>
        <w:pStyle w:val="Textbody"/>
        <w:spacing w:line="440" w:lineRule="exac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482181</wp:posOffset>
            </wp:positionV>
            <wp:extent cx="6120134" cy="4747893"/>
            <wp:effectExtent l="0" t="0" r="0" b="0"/>
            <wp:wrapTopAndBottom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4" cy="47478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標楷體" w:eastAsia="標楷體" w:hAnsi="標楷體"/>
          <w:b/>
          <w:color w:val="000000"/>
          <w:sz w:val="32"/>
          <w:szCs w:val="26"/>
        </w:rPr>
        <w:t>114</w:t>
      </w:r>
      <w:proofErr w:type="gramEnd"/>
      <w:r>
        <w:rPr>
          <w:rFonts w:ascii="標楷體" w:eastAsia="標楷體" w:hAnsi="標楷體"/>
          <w:b/>
          <w:color w:val="000000"/>
          <w:sz w:val="32"/>
          <w:szCs w:val="26"/>
        </w:rPr>
        <w:t>年度生命教育引導思考工作坊</w:t>
      </w:r>
      <w:r>
        <w:rPr>
          <w:rFonts w:ascii="標楷體" w:eastAsia="標楷體" w:hAnsi="標楷體"/>
          <w:b/>
          <w:color w:val="000000"/>
          <w:sz w:val="32"/>
          <w:szCs w:val="26"/>
        </w:rPr>
        <w:t xml:space="preserve">    </w:t>
      </w:r>
      <w:r>
        <w:rPr>
          <w:rFonts w:ascii="標楷體" w:eastAsia="標楷體" w:hAnsi="標楷體"/>
          <w:b/>
          <w:color w:val="000000"/>
          <w:sz w:val="32"/>
          <w:szCs w:val="28"/>
        </w:rPr>
        <w:t>交通資訊</w:t>
      </w:r>
    </w:p>
    <w:p w:rsidR="00D74B70" w:rsidRDefault="00D74B70">
      <w:pPr>
        <w:pStyle w:val="Textbody"/>
        <w:spacing w:line="440" w:lineRule="exact"/>
        <w:jc w:val="center"/>
      </w:pPr>
    </w:p>
    <w:sectPr w:rsidR="00D74B70">
      <w:headerReference w:type="default" r:id="rId8"/>
      <w:pgSz w:w="11906" w:h="16838"/>
      <w:pgMar w:top="1134" w:right="1134" w:bottom="720" w:left="1134" w:header="720" w:footer="720" w:gutter="0"/>
      <w:cols w:space="720"/>
      <w:docGrid w:type="lines" w:linePitch="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30D" w:rsidRDefault="00A0030D">
      <w:r>
        <w:separator/>
      </w:r>
    </w:p>
  </w:endnote>
  <w:endnote w:type="continuationSeparator" w:id="0">
    <w:p w:rsidR="00A0030D" w:rsidRDefault="00A0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30D" w:rsidRDefault="00A0030D">
      <w:r>
        <w:rPr>
          <w:color w:val="000000"/>
        </w:rPr>
        <w:separator/>
      </w:r>
    </w:p>
  </w:footnote>
  <w:footnote w:type="continuationSeparator" w:id="0">
    <w:p w:rsidR="00A0030D" w:rsidRDefault="00A00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37D" w:rsidRDefault="00A0030D">
    <w:pPr>
      <w:pStyle w:val="a7"/>
      <w:spacing w:before="180" w:line="360" w:lineRule="auto"/>
      <w:jc w:val="center"/>
    </w:pPr>
    <w:r>
      <w:rPr>
        <w:b/>
        <w:color w:val="000000"/>
        <w:sz w:val="28"/>
        <w:szCs w:val="24"/>
      </w:rPr>
      <w:t>國教署生命教育專業發展中心</w:t>
    </w:r>
    <w:r>
      <w:rPr>
        <w:rFonts w:ascii="Times New Roman" w:hAnsi="Times New Roman"/>
        <w:color w:val="000000"/>
        <w:sz w:val="24"/>
        <w:szCs w:val="24"/>
      </w:rPr>
      <w:t>（</w:t>
    </w:r>
    <w:r>
      <w:rPr>
        <w:rFonts w:ascii="Times New Roman" w:hAnsi="Times New Roman"/>
        <w:color w:val="000000"/>
        <w:sz w:val="24"/>
        <w:szCs w:val="24"/>
      </w:rPr>
      <w:t>Life Education Professional Development Center</w:t>
    </w:r>
    <w:r>
      <w:rPr>
        <w:rFonts w:ascii="Times New Roman" w:hAnsi="Times New Roman"/>
        <w:color w:val="000000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86601"/>
    <w:multiLevelType w:val="multilevel"/>
    <w:tmpl w:val="F5B4A5D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DE42F62"/>
    <w:multiLevelType w:val="multilevel"/>
    <w:tmpl w:val="1C1E05CE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AE1107F"/>
    <w:multiLevelType w:val="multilevel"/>
    <w:tmpl w:val="066CE1F8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3" w15:restartNumberingAfterBreak="0">
    <w:nsid w:val="3C204ACA"/>
    <w:multiLevelType w:val="multilevel"/>
    <w:tmpl w:val="CDF84E20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5936A45"/>
    <w:multiLevelType w:val="multilevel"/>
    <w:tmpl w:val="5DB41B40"/>
    <w:lvl w:ilvl="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680A0346"/>
    <w:multiLevelType w:val="multilevel"/>
    <w:tmpl w:val="691A9936"/>
    <w:lvl w:ilvl="0">
      <w:start w:val="1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B7D6F3B"/>
    <w:multiLevelType w:val="multilevel"/>
    <w:tmpl w:val="F69EC3AA"/>
    <w:lvl w:ilvl="0">
      <w:start w:val="1"/>
      <w:numFmt w:val="taiwaneseCountingThousand"/>
      <w:lvlText w:val="%1、"/>
      <w:lvlJc w:val="left"/>
      <w:pPr>
        <w:ind w:left="990" w:hanging="48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4B70"/>
    <w:rsid w:val="009916B0"/>
    <w:rsid w:val="00A0030D"/>
    <w:rsid w:val="00D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808FEB-E703-4C9B-891A-EE0C1852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Cambria" w:hAnsi="Cambria" w:cs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"/>
    <w:basedOn w:val="Textbody"/>
    <w:rPr>
      <w:rFonts w:ascii="標楷體" w:eastAsia="標楷體" w:hAnsi="標楷體" w:cs="標楷體"/>
      <w:sz w:val="32"/>
      <w:szCs w:val="32"/>
      <w:lang w:eastAsia="zh-CN" w:bidi="hi-IN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20">
    <w:name w:val="標題 2 字元"/>
    <w:basedOn w:val="a0"/>
    <w:rPr>
      <w:rFonts w:ascii="Cambria" w:eastAsia="新細明體" w:hAnsi="Cambria" w:cs="Times New Roman"/>
      <w:b/>
      <w:bCs/>
      <w:kern w:val="3"/>
      <w:sz w:val="48"/>
      <w:szCs w:val="4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本文 字元"/>
    <w:basedOn w:val="a0"/>
    <w:rPr>
      <w:rFonts w:ascii="標楷體" w:eastAsia="標楷體" w:hAnsi="標楷體" w:cs="標楷體"/>
      <w:kern w:val="3"/>
      <w:sz w:val="32"/>
      <w:szCs w:val="3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life-1</dc:creator>
  <cp:lastModifiedBy>User</cp:lastModifiedBy>
  <cp:revision>2</cp:revision>
  <cp:lastPrinted>2025-09-22T06:01:00Z</cp:lastPrinted>
  <dcterms:created xsi:type="dcterms:W3CDTF">2025-10-23T01:15:00Z</dcterms:created>
  <dcterms:modified xsi:type="dcterms:W3CDTF">2025-10-23T01:15:00Z</dcterms:modified>
</cp:coreProperties>
</file>