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  <w:r w:rsidR="008622F1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(</w:t>
      </w:r>
      <w:r w:rsidR="008622F1" w:rsidRPr="008622F1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延長公告版</w:t>
      </w:r>
      <w:r w:rsidR="008622F1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)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DC5220" w:rsidRDefault="000E550C" w:rsidP="00DC522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r w:rsidR="006A25B2">
        <w:rPr>
          <w:rFonts w:ascii="標楷體" w:eastAsia="標楷體" w:hAnsi="標楷體" w:hint="eastAsia"/>
          <w:color w:val="000000" w:themeColor="text1"/>
        </w:rPr>
        <w:t>邀請</w:t>
      </w:r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舞蹈編排</w:t>
      </w:r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</w:t>
      </w:r>
      <w:r w:rsidR="006D2AE9">
        <w:rPr>
          <w:rFonts w:ascii="標楷體" w:eastAsia="標楷體" w:hAnsi="標楷體"/>
        </w:rPr>
        <w:t>5</w:t>
      </w:r>
      <w:r w:rsidRPr="00884C6E">
        <w:rPr>
          <w:rFonts w:ascii="標楷體" w:eastAsia="標楷體" w:hAnsi="標楷體" w:hint="eastAsia"/>
        </w:rPr>
        <w:t>月</w:t>
      </w:r>
      <w:r w:rsidR="006D2AE9">
        <w:rPr>
          <w:rFonts w:ascii="標楷體" w:eastAsia="標楷體" w:hAnsi="標楷體"/>
        </w:rPr>
        <w:t>22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="008003F9">
        <w:rPr>
          <w:rFonts w:ascii="標楷體" w:eastAsia="標楷體" w:hAnsi="標楷體" w:hint="eastAsia"/>
        </w:rPr>
        <w:t>六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</w:t>
      </w:r>
      <w:r w:rsidR="003E539D">
        <w:rPr>
          <w:rFonts w:ascii="標楷體" w:eastAsia="標楷體" w:hAnsi="標楷體" w:hint="eastAsia"/>
        </w:rPr>
        <w:t>5</w:t>
      </w:r>
      <w:r w:rsidR="002564DC">
        <w:rPr>
          <w:rFonts w:ascii="標楷體" w:eastAsia="標楷體" w:hAnsi="標楷體" w:hint="eastAsia"/>
        </w:rPr>
        <w:t>:30開始</w:t>
      </w:r>
      <w:r w:rsidR="0087056D">
        <w:rPr>
          <w:rFonts w:ascii="標楷體" w:eastAsia="標楷體" w:hAnsi="標楷體" w:hint="eastAsia"/>
        </w:rPr>
        <w:t>。</w:t>
      </w:r>
    </w:p>
    <w:p w:rsidR="00B57526" w:rsidRPr="008759D9" w:rsidRDefault="000E550C" w:rsidP="00635A4D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759D9">
        <w:rPr>
          <w:rFonts w:ascii="標楷體" w:eastAsia="標楷體" w:hAnsi="標楷體"/>
        </w:rPr>
        <w:t>報名時間:即日起至0</w:t>
      </w:r>
      <w:r w:rsidR="006D2AE9">
        <w:rPr>
          <w:rFonts w:ascii="標楷體" w:eastAsia="標楷體" w:hAnsi="標楷體"/>
        </w:rPr>
        <w:t>5</w:t>
      </w:r>
      <w:r w:rsidRPr="008759D9">
        <w:rPr>
          <w:rFonts w:ascii="標楷體" w:eastAsia="標楷體" w:hAnsi="標楷體"/>
        </w:rPr>
        <w:t>月</w:t>
      </w:r>
      <w:r w:rsidR="002573B7" w:rsidRPr="008759D9">
        <w:rPr>
          <w:rFonts w:ascii="標楷體" w:eastAsia="標楷體" w:hAnsi="標楷體"/>
        </w:rPr>
        <w:t>10</w:t>
      </w:r>
      <w:r w:rsidRPr="008759D9">
        <w:rPr>
          <w:rFonts w:ascii="標楷體" w:eastAsia="標楷體" w:hAnsi="標楷體"/>
        </w:rPr>
        <w:t>日(</w:t>
      </w:r>
      <w:r w:rsidR="006D2AE9">
        <w:rPr>
          <w:rFonts w:ascii="標楷體" w:eastAsia="標楷體" w:hAnsi="標楷體" w:hint="eastAsia"/>
        </w:rPr>
        <w:t>一</w:t>
      </w:r>
      <w:r w:rsidRPr="008759D9">
        <w:rPr>
          <w:rFonts w:ascii="標楷體" w:eastAsia="標楷體" w:hAnsi="標楷體"/>
        </w:rPr>
        <w:t>)</w:t>
      </w:r>
      <w:r w:rsidR="0079278D" w:rsidRPr="008759D9">
        <w:rPr>
          <w:rFonts w:ascii="標楷體" w:eastAsia="標楷體" w:hAnsi="標楷體" w:hint="eastAsia"/>
        </w:rPr>
        <w:t>下午</w:t>
      </w:r>
      <w:r w:rsidR="0079278D" w:rsidRPr="008759D9">
        <w:rPr>
          <w:rFonts w:ascii="標楷體" w:eastAsia="標楷體" w:hAnsi="標楷體"/>
        </w:rPr>
        <w:t>5點</w:t>
      </w:r>
      <w:r w:rsidR="009A4550" w:rsidRPr="008759D9">
        <w:rPr>
          <w:rFonts w:ascii="標楷體" w:eastAsia="標楷體" w:hAnsi="標楷體" w:hint="eastAsia"/>
        </w:rPr>
        <w:t>截</w:t>
      </w:r>
      <w:r w:rsidR="0079278D" w:rsidRPr="008759D9">
        <w:rPr>
          <w:rFonts w:ascii="標楷體" w:eastAsia="標楷體" w:hAnsi="標楷體" w:hint="eastAsia"/>
        </w:rPr>
        <w:t>止</w:t>
      </w:r>
      <w:r w:rsidR="009A4550" w:rsidRPr="008759D9">
        <w:rPr>
          <w:rFonts w:ascii="標楷體" w:eastAsia="標楷體" w:hAnsi="標楷體" w:hint="eastAsia"/>
        </w:rPr>
        <w:t>，</w:t>
      </w:r>
      <w:r w:rsidR="001E5ED1" w:rsidRPr="008759D9">
        <w:rPr>
          <w:rFonts w:ascii="標楷體" w:eastAsia="標楷體" w:hAnsi="標楷體" w:hint="eastAsia"/>
        </w:rPr>
        <w:t>參賽隊伍</w:t>
      </w:r>
      <w:r w:rsidR="00B57526" w:rsidRPr="008759D9">
        <w:rPr>
          <w:rFonts w:ascii="標楷體" w:eastAsia="標楷體" w:hAnsi="標楷體"/>
        </w:rPr>
        <w:t>請將報名表</w:t>
      </w:r>
      <w:r w:rsidR="00B57526" w:rsidRPr="008759D9">
        <w:rPr>
          <w:rFonts w:ascii="標楷體" w:eastAsia="標楷體" w:hAnsi="標楷體" w:hint="eastAsia"/>
        </w:rPr>
        <w:t>相</w:t>
      </w:r>
      <w:r w:rsidR="00B57526" w:rsidRPr="008759D9">
        <w:rPr>
          <w:rFonts w:ascii="標楷體" w:eastAsia="標楷體" w:hAnsi="標楷體"/>
        </w:rPr>
        <w:t>關資料</w:t>
      </w:r>
      <w:r w:rsidR="00B57526" w:rsidRPr="008759D9">
        <w:rPr>
          <w:rFonts w:ascii="標楷體" w:eastAsia="標楷體" w:hAnsi="標楷體" w:hint="eastAsia"/>
        </w:rPr>
        <w:t>、音檔等，</w:t>
      </w:r>
      <w:hyperlink r:id="rId8" w:history="1">
        <w:r w:rsidR="008759D9" w:rsidRPr="008759D9">
          <w:rPr>
            <w:rStyle w:val="a4"/>
            <w:rFonts w:ascii="標楷體" w:eastAsia="標楷體" w:hAnsi="標楷體" w:hint="eastAsia"/>
            <w:color w:val="auto"/>
            <w:u w:val="none"/>
          </w:rPr>
          <w:t>以電子郵件寄至</w:t>
        </w:r>
        <w:r w:rsidR="008759D9" w:rsidRPr="008759D9">
          <w:rPr>
            <w:rStyle w:val="a4"/>
            <w:rFonts w:ascii="標楷體" w:eastAsia="標楷體" w:hAnsi="標楷體"/>
          </w:rPr>
          <w:t>hakka.thcf@gmail.com</w:t>
        </w:r>
      </w:hyperlink>
      <w:r w:rsidR="00B57526" w:rsidRPr="008759D9">
        <w:rPr>
          <w:rFonts w:ascii="標楷體" w:eastAsia="標楷體" w:hAnsi="標楷體" w:hint="eastAsia"/>
        </w:rPr>
        <w:t>，信件主旨請務必註明「○○○</w:t>
      </w:r>
      <w:r w:rsidR="00B57526" w:rsidRPr="008759D9">
        <w:rPr>
          <w:rFonts w:ascii="標楷體" w:eastAsia="標楷體" w:hAnsi="標楷體"/>
        </w:rPr>
        <w:t>(參賽</w:t>
      </w:r>
      <w:r w:rsidR="00CA50ED" w:rsidRPr="008759D9">
        <w:rPr>
          <w:rFonts w:ascii="標楷體" w:eastAsia="標楷體" w:hAnsi="標楷體"/>
        </w:rPr>
        <w:t>隊伍</w:t>
      </w:r>
      <w:r w:rsidR="00B57526" w:rsidRPr="008759D9">
        <w:rPr>
          <w:rFonts w:ascii="標楷體" w:eastAsia="標楷體" w:hAnsi="標楷體"/>
        </w:rPr>
        <w:t xml:space="preserve">名稱) </w:t>
      </w:r>
      <w:r w:rsidR="00B57526" w:rsidRPr="008759D9">
        <w:rPr>
          <w:rFonts w:ascii="標楷體" w:eastAsia="標楷體" w:hAnsi="標楷體" w:hint="eastAsia"/>
        </w:rPr>
        <w:t>【承蒙你芽</w:t>
      </w:r>
      <w:r w:rsidR="00B57526" w:rsidRPr="008759D9">
        <w:rPr>
          <w:rFonts w:ascii="標楷體" w:eastAsia="標楷體" w:hAnsi="標楷體"/>
        </w:rPr>
        <w:t>-創意健康操比賽】」，附件請以「</w:t>
      </w:r>
      <w:r w:rsidR="00B57526" w:rsidRPr="008759D9">
        <w:rPr>
          <w:rFonts w:ascii="標楷體" w:eastAsia="標楷體" w:hAnsi="標楷體" w:hint="eastAsia"/>
        </w:rPr>
        <w:t>○○○○</w:t>
      </w:r>
      <w:r w:rsidR="00B57526" w:rsidRPr="008759D9">
        <w:rPr>
          <w:rFonts w:ascii="標楷體" w:eastAsia="標楷體" w:hAnsi="標楷體"/>
        </w:rPr>
        <w:t>(</w:t>
      </w:r>
      <w:r w:rsidR="00CA50ED" w:rsidRPr="008759D9">
        <w:rPr>
          <w:rFonts w:ascii="標楷體" w:eastAsia="標楷體" w:hAnsi="標楷體"/>
        </w:rPr>
        <w:t>參賽隊伍名稱</w:t>
      </w:r>
      <w:r w:rsidR="00B57526" w:rsidRPr="008759D9">
        <w:rPr>
          <w:rFonts w:ascii="標楷體" w:eastAsia="標楷體" w:hAnsi="標楷體"/>
        </w:rPr>
        <w:t>)【報名表相關資料</w:t>
      </w:r>
      <w:r w:rsidR="00B57526" w:rsidRPr="008759D9">
        <w:rPr>
          <w:rFonts w:ascii="標楷體" w:eastAsia="標楷體" w:hAnsi="標楷體" w:hint="eastAsia"/>
        </w:rPr>
        <w:t>】、○○○</w:t>
      </w:r>
      <w:r w:rsidR="00B57526" w:rsidRPr="008759D9">
        <w:rPr>
          <w:rFonts w:ascii="標楷體" w:eastAsia="標楷體" w:hAnsi="標楷體"/>
        </w:rPr>
        <w:t>(</w:t>
      </w:r>
      <w:r w:rsidR="00CA50ED" w:rsidRPr="008759D9">
        <w:rPr>
          <w:rFonts w:ascii="標楷體" w:eastAsia="標楷體" w:hAnsi="標楷體"/>
        </w:rPr>
        <w:t>參賽隊伍名稱</w:t>
      </w:r>
      <w:r w:rsidR="00B57526" w:rsidRPr="008759D9">
        <w:rPr>
          <w:rFonts w:ascii="標楷體" w:eastAsia="標楷體" w:hAnsi="標楷體"/>
        </w:rPr>
        <w:t>)</w:t>
      </w:r>
      <w:r w:rsidR="00B57526" w:rsidRPr="008759D9">
        <w:rPr>
          <w:rFonts w:ascii="標楷體" w:eastAsia="標楷體" w:hAnsi="標楷體" w:hint="eastAsia"/>
        </w:rPr>
        <w:t>【音檔】」為</w:t>
      </w:r>
      <w:r w:rsidR="00864074" w:rsidRPr="008759D9">
        <w:rPr>
          <w:rFonts w:ascii="標楷體" w:eastAsia="標楷體" w:hAnsi="標楷體" w:hint="eastAsia"/>
        </w:rPr>
        <w:t>名</w:t>
      </w:r>
      <w:r w:rsidR="00B57526" w:rsidRPr="008759D9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9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>0</w:t>
      </w:r>
      <w:r w:rsidR="006D2AE9">
        <w:rPr>
          <w:rFonts w:ascii="標楷體" w:eastAsia="標楷體" w:hAnsi="標楷體"/>
        </w:rPr>
        <w:t>5</w:t>
      </w:r>
      <w:r w:rsidRPr="006B7EBA">
        <w:rPr>
          <w:rFonts w:ascii="標楷體" w:eastAsia="標楷體" w:hAnsi="標楷體"/>
        </w:rPr>
        <w:t xml:space="preserve">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>1</w:t>
      </w:r>
      <w:r w:rsidR="006D2AE9">
        <w:rPr>
          <w:rFonts w:ascii="標楷體" w:eastAsia="標楷體" w:hAnsi="標楷體"/>
        </w:rPr>
        <w:t>4</w:t>
      </w:r>
      <w:r w:rsidRPr="006B7EBA">
        <w:rPr>
          <w:rFonts w:ascii="標楷體" w:eastAsia="標楷體" w:hAnsi="標楷體"/>
        </w:rPr>
        <w:t xml:space="preserve">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="006D2AE9">
        <w:rPr>
          <w:rFonts w:ascii="標楷體" w:eastAsia="標楷體" w:hAnsi="標楷體" w:hint="eastAsia"/>
        </w:rPr>
        <w:t>五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網址：</w:t>
      </w:r>
      <w:hyperlink r:id="rId10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lastRenderedPageBreak/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1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</w:t>
      </w:r>
      <w:r w:rsidR="008003F9">
        <w:rPr>
          <w:rFonts w:cs="標楷體"/>
          <w:sz w:val="24"/>
        </w:rPr>
        <w:t>5</w:t>
      </w:r>
      <w:bookmarkStart w:id="0" w:name="_GoBack"/>
      <w:bookmarkEnd w:id="0"/>
      <w:r w:rsidR="0055651D" w:rsidRPr="006B7EBA">
        <w:rPr>
          <w:rFonts w:cs="標楷體"/>
          <w:sz w:val="24"/>
        </w:rPr>
        <w:t>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39" w:rsidRDefault="00042D39" w:rsidP="003114B1">
      <w:r>
        <w:separator/>
      </w:r>
    </w:p>
  </w:endnote>
  <w:endnote w:type="continuationSeparator" w:id="0">
    <w:p w:rsidR="00042D39" w:rsidRDefault="00042D39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D39" w:rsidRPr="00042D39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39" w:rsidRDefault="00042D39" w:rsidP="003114B1">
      <w:r>
        <w:separator/>
      </w:r>
    </w:p>
  </w:footnote>
  <w:footnote w:type="continuationSeparator" w:id="0">
    <w:p w:rsidR="00042D39" w:rsidRDefault="00042D39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6E"/>
    <w:rsid w:val="00004154"/>
    <w:rsid w:val="0003003F"/>
    <w:rsid w:val="00035448"/>
    <w:rsid w:val="00042D39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539D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434F4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166C"/>
    <w:rsid w:val="00683EA9"/>
    <w:rsid w:val="0068504B"/>
    <w:rsid w:val="00696F77"/>
    <w:rsid w:val="00697034"/>
    <w:rsid w:val="006A25B2"/>
    <w:rsid w:val="006B7EBA"/>
    <w:rsid w:val="006C4C3C"/>
    <w:rsid w:val="006D225A"/>
    <w:rsid w:val="006D2AE9"/>
    <w:rsid w:val="006E5195"/>
    <w:rsid w:val="00700512"/>
    <w:rsid w:val="00703764"/>
    <w:rsid w:val="00723923"/>
    <w:rsid w:val="00747079"/>
    <w:rsid w:val="00751B98"/>
    <w:rsid w:val="0075341C"/>
    <w:rsid w:val="0079278D"/>
    <w:rsid w:val="007A127D"/>
    <w:rsid w:val="007F4071"/>
    <w:rsid w:val="008003F9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22F1"/>
    <w:rsid w:val="00864074"/>
    <w:rsid w:val="00866D95"/>
    <w:rsid w:val="0087056D"/>
    <w:rsid w:val="008759D9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0E31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C3010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C5220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hakka.thcf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aipeiHakkaPa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Q7ZVv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BCC8-ADEA-4581-9FD9-FCAB4D6C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2021-02-20T06:54:00Z</cp:lastPrinted>
  <dcterms:created xsi:type="dcterms:W3CDTF">2021-02-20T08:46:00Z</dcterms:created>
  <dcterms:modified xsi:type="dcterms:W3CDTF">2021-03-16T09:15:00Z</dcterms:modified>
</cp:coreProperties>
</file>